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F529C" w14:textId="5F516FD4" w:rsidR="005711E6" w:rsidRDefault="004A24CE" w:rsidP="004A24CE">
      <w:pPr>
        <w:jc w:val="both"/>
        <w:rPr>
          <w:rFonts w:ascii="Source Sans Pro" w:hAnsi="Source Sans Pro"/>
          <w:b/>
          <w:bCs/>
          <w:sz w:val="28"/>
          <w:szCs w:val="28"/>
        </w:rPr>
      </w:pPr>
      <w:r w:rsidRPr="004A24CE">
        <w:rPr>
          <w:rFonts w:ascii="Source Sans Pro" w:hAnsi="Source Sans Pro"/>
          <w:b/>
          <w:bCs/>
          <w:sz w:val="28"/>
          <w:szCs w:val="28"/>
        </w:rPr>
        <w:t>Documentazione informativa per la redazione del Masterplan strategico preliminare per la “Fase 1” dell’Avviso ZIS di Regione Lombardia per la creazione di una Zone di Innovazione e Sviluppo sulla Cosmetica in Lombardia</w:t>
      </w:r>
    </w:p>
    <w:p w14:paraId="37C3AB52" w14:textId="2EA2F527" w:rsidR="00DD093B" w:rsidRPr="00DD093B" w:rsidRDefault="00DD093B" w:rsidP="00DD093B">
      <w:pPr>
        <w:jc w:val="center"/>
        <w:rPr>
          <w:rFonts w:ascii="Source Sans Pro" w:hAnsi="Source Sans Pro"/>
          <w:smallCaps/>
          <w:sz w:val="28"/>
          <w:szCs w:val="28"/>
          <w:u w:val="single"/>
        </w:rPr>
      </w:pPr>
      <w:r w:rsidRPr="00DD093B">
        <w:rPr>
          <w:rFonts w:ascii="Source Sans Pro" w:hAnsi="Source Sans Pro"/>
          <w:smallCaps/>
          <w:sz w:val="28"/>
          <w:szCs w:val="28"/>
          <w:u w:val="single"/>
        </w:rPr>
        <w:t xml:space="preserve">Indagine presso gli </w:t>
      </w:r>
      <w:r w:rsidRPr="00F628B1">
        <w:rPr>
          <w:rFonts w:ascii="Source Sans Pro" w:hAnsi="Source Sans Pro"/>
          <w:i/>
          <w:iCs/>
          <w:smallCaps/>
          <w:sz w:val="28"/>
          <w:szCs w:val="28"/>
          <w:u w:val="single"/>
        </w:rPr>
        <w:t>stakeholder</w:t>
      </w:r>
      <w:r w:rsidRPr="00DD093B">
        <w:rPr>
          <w:rFonts w:ascii="Source Sans Pro" w:hAnsi="Source Sans Pro"/>
          <w:smallCaps/>
          <w:sz w:val="28"/>
          <w:szCs w:val="28"/>
          <w:u w:val="single"/>
        </w:rPr>
        <w:t xml:space="preserve">, pubblici e privati, della filiera estesa </w:t>
      </w:r>
      <w:r w:rsidRPr="00DD093B">
        <w:rPr>
          <w:rFonts w:ascii="Source Sans Pro" w:hAnsi="Source Sans Pro"/>
          <w:smallCaps/>
          <w:sz w:val="28"/>
          <w:szCs w:val="28"/>
          <w:u w:val="single"/>
        </w:rPr>
        <w:br/>
        <w:t>della cosmetica lombarda</w:t>
      </w:r>
      <w:r w:rsidR="00BD3ED1">
        <w:rPr>
          <w:rFonts w:ascii="Source Sans Pro" w:hAnsi="Source Sans Pro"/>
          <w:smallCaps/>
          <w:sz w:val="28"/>
          <w:szCs w:val="28"/>
          <w:u w:val="single"/>
        </w:rPr>
        <w:t xml:space="preserve"> per identificare </w:t>
      </w:r>
      <w:r w:rsidR="00BD3ED1" w:rsidRPr="00232E64">
        <w:rPr>
          <w:rFonts w:ascii="Source Sans Pro" w:hAnsi="Source Sans Pro"/>
          <w:i/>
          <w:iCs/>
          <w:smallCaps/>
          <w:sz w:val="28"/>
          <w:szCs w:val="28"/>
          <w:u w:val="single"/>
        </w:rPr>
        <w:t>gap</w:t>
      </w:r>
      <w:r w:rsidR="00BD3ED1">
        <w:rPr>
          <w:rFonts w:ascii="Source Sans Pro" w:hAnsi="Source Sans Pro"/>
          <w:smallCaps/>
          <w:sz w:val="28"/>
          <w:szCs w:val="28"/>
          <w:u w:val="single"/>
        </w:rPr>
        <w:t xml:space="preserve"> e opportunità per la costituenda </w:t>
      </w:r>
      <w:proofErr w:type="spellStart"/>
      <w:r w:rsidR="00BD3ED1">
        <w:rPr>
          <w:rFonts w:ascii="Source Sans Pro" w:hAnsi="Source Sans Pro"/>
          <w:smallCaps/>
          <w:sz w:val="28"/>
          <w:szCs w:val="28"/>
          <w:u w:val="single"/>
        </w:rPr>
        <w:t>zis</w:t>
      </w:r>
      <w:proofErr w:type="spellEnd"/>
    </w:p>
    <w:p w14:paraId="2CB13162" w14:textId="77777777" w:rsidR="00DD093B" w:rsidRPr="004A24CE" w:rsidRDefault="00DD093B" w:rsidP="004A24CE">
      <w:pPr>
        <w:jc w:val="both"/>
        <w:rPr>
          <w:rFonts w:ascii="Source Sans Pro" w:hAnsi="Source Sans Pro"/>
          <w:b/>
          <w:bCs/>
          <w:sz w:val="28"/>
          <w:szCs w:val="28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404DE5" w:rsidRPr="00D53860" w14:paraId="39C30A22" w14:textId="77777777" w:rsidTr="00D53860">
        <w:trPr>
          <w:trHeight w:val="436"/>
        </w:trPr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5875C994" w14:textId="780BE5D2" w:rsidR="00404DE5" w:rsidRPr="00D53860" w:rsidRDefault="006F2B00" w:rsidP="00D53860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P</w:t>
            </w:r>
            <w:r w:rsidRPr="006F2B00">
              <w:rPr>
                <w:rFonts w:ascii="Source Sans Pro" w:hAnsi="Source Sans Pro"/>
                <w:b/>
                <w:bCs/>
                <w:sz w:val="22"/>
                <w:szCs w:val="22"/>
              </w:rPr>
              <w:t>osizionamento competitivo della cosmetica lombarda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e della costituenda ZIS</w:t>
            </w:r>
          </w:p>
        </w:tc>
      </w:tr>
      <w:tr w:rsidR="00404DE5" w:rsidRPr="00D53860" w14:paraId="28D14C41" w14:textId="77777777" w:rsidTr="004A24CE">
        <w:tc>
          <w:tcPr>
            <w:tcW w:w="3256" w:type="dxa"/>
            <w:vAlign w:val="center"/>
          </w:tcPr>
          <w:p w14:paraId="23BD9C6B" w14:textId="394738AE" w:rsidR="00404DE5" w:rsidRPr="00296F3B" w:rsidRDefault="006F2B00" w:rsidP="00404DE5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Vantaggi competitivi che ad oggi la Lombardia possiede nella filiera cosmetica</w:t>
            </w:r>
          </w:p>
        </w:tc>
        <w:tc>
          <w:tcPr>
            <w:tcW w:w="6237" w:type="dxa"/>
          </w:tcPr>
          <w:p w14:paraId="1E0E84B3" w14:textId="77777777" w:rsidR="00404DE5" w:rsidRDefault="00404DE5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7A60595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BC3D803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0761391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0D12CC4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C266A85" w14:textId="77777777" w:rsidR="00D53860" w:rsidRP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6F2B00" w:rsidRPr="00D53860" w14:paraId="66E06572" w14:textId="77777777" w:rsidTr="004A24CE">
        <w:tc>
          <w:tcPr>
            <w:tcW w:w="3256" w:type="dxa"/>
            <w:vAlign w:val="center"/>
          </w:tcPr>
          <w:p w14:paraId="2501FBBF" w14:textId="00723671" w:rsidR="006F2B00" w:rsidRPr="00296F3B" w:rsidRDefault="006F2B00" w:rsidP="00404DE5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Segmenti della cosmetica lombarda da considerare come focus prioritario della ZIS della Cosmetica</w:t>
            </w:r>
          </w:p>
        </w:tc>
        <w:tc>
          <w:tcPr>
            <w:tcW w:w="6237" w:type="dxa"/>
          </w:tcPr>
          <w:p w14:paraId="58238CE0" w14:textId="77777777" w:rsidR="006F2B00" w:rsidRDefault="006F2B0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22031903" w14:textId="77777777" w:rsidTr="004A24CE">
        <w:tc>
          <w:tcPr>
            <w:tcW w:w="3256" w:type="dxa"/>
            <w:vAlign w:val="center"/>
          </w:tcPr>
          <w:p w14:paraId="747883B7" w14:textId="6AF0266C" w:rsidR="00404DE5" w:rsidRPr="00296F3B" w:rsidRDefault="00404DE5" w:rsidP="00404DE5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Tecnologie strategiche nei prossimi 5-10 anni per la filiera cosmetica</w:t>
            </w:r>
          </w:p>
        </w:tc>
        <w:tc>
          <w:tcPr>
            <w:tcW w:w="6237" w:type="dxa"/>
          </w:tcPr>
          <w:p w14:paraId="6364BABC" w14:textId="77777777" w:rsidR="00404DE5" w:rsidRDefault="00404DE5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155D992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399F5B0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0331D8A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E620914" w14:textId="77777777" w:rsidR="00D53860" w:rsidRP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47A59165" w14:textId="77777777" w:rsidTr="004A24CE">
        <w:tc>
          <w:tcPr>
            <w:tcW w:w="3256" w:type="dxa"/>
            <w:vAlign w:val="center"/>
          </w:tcPr>
          <w:p w14:paraId="4A852092" w14:textId="422F3F17" w:rsidR="00404DE5" w:rsidRPr="00296F3B" w:rsidRDefault="00404DE5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Gap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che limitano il posizionamento internazionale della filiera</w:t>
            </w:r>
          </w:p>
        </w:tc>
        <w:tc>
          <w:tcPr>
            <w:tcW w:w="6237" w:type="dxa"/>
          </w:tcPr>
          <w:p w14:paraId="76BB13A6" w14:textId="77777777" w:rsidR="00404DE5" w:rsidRDefault="00404DE5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6BB9E0D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EE55C53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1F70364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03F4E23" w14:textId="77777777" w:rsidR="00D53860" w:rsidRP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23F9FEA7" w14:textId="77777777" w:rsidTr="00D53860"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3FB87F57" w14:textId="5A6F1BFE" w:rsidR="00D53860" w:rsidRPr="00D53860" w:rsidRDefault="006F2B00" w:rsidP="00D53860">
            <w:pPr>
              <w:jc w:val="center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6F2B00">
              <w:rPr>
                <w:rFonts w:ascii="Source Sans Pro" w:hAnsi="Source Sans Pro"/>
                <w:b/>
                <w:bCs/>
                <w:sz w:val="22"/>
                <w:szCs w:val="22"/>
              </w:rPr>
              <w:t>Competenze, fabbisogni professionali e formazione</w:t>
            </w:r>
          </w:p>
        </w:tc>
      </w:tr>
      <w:tr w:rsidR="00BD3ED1" w:rsidRPr="00D53860" w14:paraId="09DBAFD2" w14:textId="77777777" w:rsidTr="004A24CE">
        <w:tc>
          <w:tcPr>
            <w:tcW w:w="3256" w:type="dxa"/>
            <w:vAlign w:val="center"/>
          </w:tcPr>
          <w:p w14:paraId="352C64A5" w14:textId="6734AAE9" w:rsidR="00BD3ED1" w:rsidRPr="00296F3B" w:rsidRDefault="00D53860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Punti di forza dell’attuale offerta formativa in Lombardia per la filiera cosmetica</w:t>
            </w:r>
          </w:p>
        </w:tc>
        <w:tc>
          <w:tcPr>
            <w:tcW w:w="6237" w:type="dxa"/>
          </w:tcPr>
          <w:p w14:paraId="1BCCCAB0" w14:textId="77777777" w:rsidR="00BD3ED1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26E99C4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022C1A8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9D4AB09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B5DBE53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8A84E7B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31DD13B" w14:textId="77777777" w:rsidR="00D53860" w:rsidRP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BC594C" w:rsidRPr="00D53860" w14:paraId="7231D03A" w14:textId="77777777" w:rsidTr="00A54EDF">
        <w:tc>
          <w:tcPr>
            <w:tcW w:w="3256" w:type="dxa"/>
            <w:vAlign w:val="center"/>
          </w:tcPr>
          <w:p w14:paraId="4C15C3B0" w14:textId="1B868660" w:rsidR="00BC594C" w:rsidRPr="00296F3B" w:rsidRDefault="00BC594C" w:rsidP="00A54EDF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Principali </w:t>
            </w:r>
            <w:proofErr w:type="gramStart"/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gap</w:t>
            </w:r>
            <w:proofErr w:type="gramEnd"/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</w:t>
            </w:r>
            <w:r w:rsidR="00D53860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attuali 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nella formazione e nei percorsi di sviluppo delle competenze</w:t>
            </w:r>
          </w:p>
        </w:tc>
        <w:tc>
          <w:tcPr>
            <w:tcW w:w="6237" w:type="dxa"/>
          </w:tcPr>
          <w:p w14:paraId="7A010562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43887A0" w14:textId="77777777" w:rsidR="00BC594C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41860C0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7AFD426" w14:textId="77777777" w:rsidR="00B82319" w:rsidRDefault="00B8231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98AD6C9" w14:textId="77777777" w:rsidR="00B82319" w:rsidRPr="00D53860" w:rsidRDefault="00B8231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0CD87DD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7E1F2F1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32807646" w14:textId="77777777" w:rsidTr="00A54EDF">
        <w:tc>
          <w:tcPr>
            <w:tcW w:w="3256" w:type="dxa"/>
            <w:vAlign w:val="center"/>
          </w:tcPr>
          <w:p w14:paraId="723D948C" w14:textId="729727AA" w:rsidR="00D53860" w:rsidRPr="00296F3B" w:rsidRDefault="00D5386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lastRenderedPageBreak/>
              <w:t>Nuovi profili professionali oggi non adeguatamente coperti dai percorsi formativi esistenti</w:t>
            </w:r>
          </w:p>
          <w:p w14:paraId="300DD6BE" w14:textId="77777777" w:rsidR="00D53860" w:rsidRPr="00296F3B" w:rsidRDefault="00D53860" w:rsidP="00A54EDF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</w:tcPr>
          <w:p w14:paraId="4C69C64B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411F51B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2DF2D5B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7E68A0B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DF3F165" w14:textId="77777777" w:rsidR="00D53860" w:rsidRP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461677DC" w14:textId="77777777" w:rsidTr="00A54EDF">
        <w:tc>
          <w:tcPr>
            <w:tcW w:w="3256" w:type="dxa"/>
            <w:vAlign w:val="center"/>
          </w:tcPr>
          <w:p w14:paraId="6146BC6B" w14:textId="77777777" w:rsidR="00D53860" w:rsidRPr="00296F3B" w:rsidRDefault="00D5386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Percorsi formativi da attivare o rafforzare (es. ITS, Università, Master, Dottorati, ecc.)</w:t>
            </w:r>
          </w:p>
          <w:p w14:paraId="06348BA0" w14:textId="3417068D" w:rsidR="00D53860" w:rsidRPr="00296F3B" w:rsidRDefault="00D5386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</w:tcPr>
          <w:p w14:paraId="57832282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5DAF817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5526394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660E0FB" w14:textId="77777777" w:rsid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8DD1FB7" w14:textId="77777777" w:rsidR="00D53860" w:rsidRPr="00D53860" w:rsidRDefault="00D53860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250A24DF" w14:textId="77777777" w:rsidTr="00D53860"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77482040" w14:textId="6D988A87" w:rsidR="00404DE5" w:rsidRPr="00D53860" w:rsidRDefault="00404DE5" w:rsidP="00D53860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D53860">
              <w:rPr>
                <w:rFonts w:ascii="Source Sans Pro" w:hAnsi="Source Sans Pro"/>
                <w:b/>
                <w:bCs/>
                <w:sz w:val="22"/>
                <w:szCs w:val="22"/>
              </w:rPr>
              <w:t>Infrastrutture</w:t>
            </w:r>
            <w:r w:rsidRPr="00D53860">
              <w:rPr>
                <w:rFonts w:ascii="Source Sans Pro" w:hAnsi="Source Sans Pro"/>
                <w:sz w:val="22"/>
                <w:szCs w:val="22"/>
              </w:rPr>
              <w:t xml:space="preserve"> 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(indicare, laddove </w:t>
            </w:r>
            <w:r w:rsidR="00296F3B">
              <w:rPr>
                <w:rFonts w:ascii="Source Sans Pro" w:hAnsi="Source Sans Pro"/>
                <w:i/>
                <w:iCs/>
                <w:sz w:val="22"/>
                <w:szCs w:val="22"/>
              </w:rPr>
              <w:t>disponibili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, le seguenti </w:t>
            </w:r>
            <w:r w:rsidR="00296F3B">
              <w:rPr>
                <w:rFonts w:ascii="Source Sans Pro" w:hAnsi="Source Sans Pro"/>
                <w:i/>
                <w:iCs/>
                <w:sz w:val="22"/>
                <w:szCs w:val="22"/>
              </w:rPr>
              <w:t>informazioni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>: proprietà (pubblica o privata), localizzazione, capacità disponibile, tasso di utilizzo stimato, stima dell’investimento richiesto, eventuale disponibilità alla condivisione nella ZIS)</w:t>
            </w:r>
          </w:p>
        </w:tc>
      </w:tr>
      <w:tr w:rsidR="00BD3ED1" w:rsidRPr="00D53860" w14:paraId="4E176A89" w14:textId="77777777" w:rsidTr="004A24CE">
        <w:tc>
          <w:tcPr>
            <w:tcW w:w="3256" w:type="dxa"/>
            <w:vAlign w:val="center"/>
          </w:tcPr>
          <w:p w14:paraId="4BF4CC7A" w14:textId="6D978922" w:rsidR="00BD3ED1" w:rsidRPr="00296F3B" w:rsidRDefault="00BD3ED1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Infrastrutture, laboratori, impianti o tecnologie esistenti da potenziare</w:t>
            </w:r>
          </w:p>
        </w:tc>
        <w:tc>
          <w:tcPr>
            <w:tcW w:w="6237" w:type="dxa"/>
          </w:tcPr>
          <w:p w14:paraId="0FC8F7BC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E909454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E9E8852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E560EC2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0A413C1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EC043EE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9553F36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BD3ED1" w:rsidRPr="00D53860" w14:paraId="0A19CC49" w14:textId="77777777" w:rsidTr="004A24CE">
        <w:tc>
          <w:tcPr>
            <w:tcW w:w="3256" w:type="dxa"/>
            <w:vAlign w:val="center"/>
          </w:tcPr>
          <w:p w14:paraId="735EDD3D" w14:textId="111B08BC" w:rsidR="00BD3ED1" w:rsidRPr="00296F3B" w:rsidRDefault="00BD3ED1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Infrastrutture, laboratori, impianti o tecnologie oggi </w:t>
            </w:r>
            <w:r w:rsidR="00BC594C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assenti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</w:t>
            </w:r>
            <w:r w:rsidR="0086624A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e 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da realizzare</w:t>
            </w:r>
            <w:r w:rsidR="00BC594C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ex novo</w:t>
            </w:r>
          </w:p>
        </w:tc>
        <w:tc>
          <w:tcPr>
            <w:tcW w:w="6237" w:type="dxa"/>
          </w:tcPr>
          <w:p w14:paraId="1A0B2405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32925BA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03293E2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76FDFC7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AE685CC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A0AB9C7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95A5457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24D7F800" w14:textId="77777777" w:rsidTr="00D53860"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272DD884" w14:textId="77137EE9" w:rsidR="00404DE5" w:rsidRPr="00D53860" w:rsidRDefault="00404DE5" w:rsidP="00D53860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D53860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Living Lab 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>(indicare</w:t>
            </w:r>
            <w:r w:rsidR="00296F3B"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, laddove </w:t>
            </w:r>
            <w:r w:rsidR="00296F3B">
              <w:rPr>
                <w:rFonts w:ascii="Source Sans Pro" w:hAnsi="Source Sans Pro"/>
                <w:i/>
                <w:iCs/>
                <w:sz w:val="22"/>
                <w:szCs w:val="22"/>
              </w:rPr>
              <w:t>disponibili</w:t>
            </w:r>
            <w:r w:rsidR="00296F3B"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, </w:t>
            </w:r>
            <w:r w:rsidR="00296F3B">
              <w:rPr>
                <w:rFonts w:ascii="Source Sans Pro" w:hAnsi="Source Sans Pro"/>
                <w:i/>
                <w:iCs/>
                <w:sz w:val="22"/>
                <w:szCs w:val="22"/>
              </w:rPr>
              <w:t>le seguenti informazioni: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 ipotesi di soggetto catalizzatore, ambiti prioritari, programmi, sperimentazioni o casi d'uso da testare nel Living Lab, possibili tipologie di imprese</w:t>
            </w:r>
            <w:r w:rsidR="00D53860"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 e altri soggetti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 da coinvolgere, possibili utilizzatori finali, stima dell’investimento richiesto)</w:t>
            </w:r>
          </w:p>
        </w:tc>
      </w:tr>
      <w:tr w:rsidR="00EA3929" w:rsidRPr="00D53860" w14:paraId="6ADA619A" w14:textId="77777777" w:rsidTr="00D53860">
        <w:trPr>
          <w:trHeight w:val="2123"/>
        </w:trPr>
        <w:tc>
          <w:tcPr>
            <w:tcW w:w="3256" w:type="dxa"/>
            <w:vAlign w:val="center"/>
          </w:tcPr>
          <w:p w14:paraId="7163FBED" w14:textId="78CB49D4" w:rsidR="00EA3929" w:rsidRPr="00296F3B" w:rsidRDefault="00EA3929" w:rsidP="00A54EDF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Suggerimenti per la creazione di Living Lab come ambiente di sperimentazione applicata e co-creazione coerente con la vocazione cosmetica della ZIS</w:t>
            </w:r>
          </w:p>
        </w:tc>
        <w:tc>
          <w:tcPr>
            <w:tcW w:w="6237" w:type="dxa"/>
          </w:tcPr>
          <w:p w14:paraId="23C4A4EA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9F77B8D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64BA232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E9A2711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AD974EB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36728A0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78E4003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73AB4A5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230D3AB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63503A9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296F3B" w:rsidRPr="00D53860" w14:paraId="45D869C1" w14:textId="77777777" w:rsidTr="00296F3B">
        <w:trPr>
          <w:trHeight w:val="454"/>
        </w:trPr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4463DB14" w14:textId="6D18E5E7" w:rsidR="00296F3B" w:rsidRPr="00296F3B" w:rsidRDefault="006F2B00" w:rsidP="00296F3B">
            <w:pPr>
              <w:jc w:val="center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6F2B00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Revenue model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e sostenibilità</w:t>
            </w:r>
            <w:r w:rsidR="00296F3B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economica </w:t>
            </w:r>
            <w:r w:rsidR="00296F3B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della ZIS</w:t>
            </w:r>
            <w:r w:rsid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C594C" w:rsidRPr="00D53860" w14:paraId="2B97382D" w14:textId="77777777" w:rsidTr="00A54EDF">
        <w:tc>
          <w:tcPr>
            <w:tcW w:w="3256" w:type="dxa"/>
            <w:vAlign w:val="center"/>
          </w:tcPr>
          <w:p w14:paraId="39B0C9F1" w14:textId="42D55F18" w:rsidR="00BC594C" w:rsidRPr="00296F3B" w:rsidRDefault="00296F3B" w:rsidP="00296F3B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Servizi d</w:t>
            </w:r>
            <w:r w:rsidR="006F2B00">
              <w:rPr>
                <w:rFonts w:ascii="Source Sans Pro" w:hAnsi="Source Sans Pro"/>
                <w:b/>
                <w:bCs/>
                <w:sz w:val="22"/>
                <w:szCs w:val="22"/>
              </w:rPr>
              <w:t>ella ZIS d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a valorizzare (già esistenti nel territorio)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e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target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utilizzatori</w:t>
            </w:r>
          </w:p>
        </w:tc>
        <w:tc>
          <w:tcPr>
            <w:tcW w:w="6237" w:type="dxa"/>
          </w:tcPr>
          <w:p w14:paraId="4E400142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87D3199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5E46E48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DE10A81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D5CB80D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90DA59C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EA3929" w:rsidRPr="00D53860" w14:paraId="35DA9691" w14:textId="77777777" w:rsidTr="00A54EDF">
        <w:tc>
          <w:tcPr>
            <w:tcW w:w="3256" w:type="dxa"/>
            <w:vAlign w:val="center"/>
          </w:tcPr>
          <w:p w14:paraId="32D3EECD" w14:textId="332F1346" w:rsidR="00EA3929" w:rsidRPr="00296F3B" w:rsidRDefault="00296F3B" w:rsidP="00A54EDF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lastRenderedPageBreak/>
              <w:t xml:space="preserve">Nuovi servizi </w:t>
            </w:r>
            <w:r w:rsidR="006F2B00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della ZIS 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(oggi assenti e da sviluppare)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e possibili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target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utilizzatori</w:t>
            </w:r>
          </w:p>
        </w:tc>
        <w:tc>
          <w:tcPr>
            <w:tcW w:w="6237" w:type="dxa"/>
          </w:tcPr>
          <w:p w14:paraId="077CF822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047D2AB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E69CB4E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BA9395D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60A904F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CF2DF41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82AD923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5C493BC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86A7EF8" w14:textId="77777777" w:rsidR="00BC594C" w:rsidRPr="00D53860" w:rsidRDefault="00BC594C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E4EF359" w14:textId="77777777" w:rsidR="00EA3929" w:rsidRPr="00D53860" w:rsidRDefault="00EA3929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3E375341" w14:textId="77777777" w:rsidTr="004A24CE">
        <w:tc>
          <w:tcPr>
            <w:tcW w:w="3256" w:type="dxa"/>
            <w:vAlign w:val="center"/>
          </w:tcPr>
          <w:p w14:paraId="7DDD3E6E" w14:textId="56B03537" w:rsidR="00D53860" w:rsidRPr="00296F3B" w:rsidRDefault="00D5386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Servizi per i quali il mercato sarebbe disposto a pagare</w:t>
            </w:r>
          </w:p>
        </w:tc>
        <w:tc>
          <w:tcPr>
            <w:tcW w:w="6237" w:type="dxa"/>
          </w:tcPr>
          <w:p w14:paraId="7C4A7046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6AE9C05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BB0F1C1" w14:textId="77777777" w:rsidR="00B82319" w:rsidRPr="00D53860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0E5C5D27" w14:textId="77777777" w:rsidTr="004A24CE">
        <w:tc>
          <w:tcPr>
            <w:tcW w:w="3256" w:type="dxa"/>
            <w:vAlign w:val="center"/>
          </w:tcPr>
          <w:p w14:paraId="0C3EB85B" w14:textId="2E7A99AC" w:rsidR="00D53860" w:rsidRPr="00296F3B" w:rsidRDefault="00D5386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Servizi che potrebbero essere offerti in abbonamento o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membership</w:t>
            </w:r>
          </w:p>
        </w:tc>
        <w:tc>
          <w:tcPr>
            <w:tcW w:w="6237" w:type="dxa"/>
          </w:tcPr>
          <w:p w14:paraId="7CA45725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A5D29FC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F84D52A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D332697" w14:textId="77777777" w:rsidR="00B82319" w:rsidRPr="00D53860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328A6E45" w14:textId="77777777" w:rsidTr="004A24CE">
        <w:tc>
          <w:tcPr>
            <w:tcW w:w="3256" w:type="dxa"/>
            <w:vAlign w:val="center"/>
          </w:tcPr>
          <w:p w14:paraId="15748A44" w14:textId="27932DE0" w:rsidR="00D53860" w:rsidRPr="00296F3B" w:rsidRDefault="006F2B00" w:rsidP="00D53860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Altre p</w:t>
            </w:r>
            <w:r w:rsidR="00D53860"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ossibili fonti di ricavo per lo sviluppo della ZIS</w:t>
            </w:r>
          </w:p>
        </w:tc>
        <w:tc>
          <w:tcPr>
            <w:tcW w:w="6237" w:type="dxa"/>
          </w:tcPr>
          <w:p w14:paraId="2545B0CA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37A37FC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27EB00B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2E912FE" w14:textId="63A94BF7" w:rsidR="00B82319" w:rsidRPr="00D53860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53860" w:rsidRPr="00D53860" w14:paraId="122C7ED3" w14:textId="77777777" w:rsidTr="004A24CE">
        <w:tc>
          <w:tcPr>
            <w:tcW w:w="3256" w:type="dxa"/>
            <w:vAlign w:val="center"/>
          </w:tcPr>
          <w:p w14:paraId="46764CAC" w14:textId="07AD9234" w:rsidR="00D53860" w:rsidRPr="00296F3B" w:rsidRDefault="00D53860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Possibili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partnership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industriali o finanziarie a sostegno del funzionamento della ZIS</w:t>
            </w:r>
          </w:p>
        </w:tc>
        <w:tc>
          <w:tcPr>
            <w:tcW w:w="6237" w:type="dxa"/>
          </w:tcPr>
          <w:p w14:paraId="4653D827" w14:textId="77777777" w:rsidR="00D53860" w:rsidRDefault="00D53860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CB5EA39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3F5CE4D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D5ADDDB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3684504" w14:textId="77777777" w:rsidR="00B82319" w:rsidRPr="00D53860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6F2B00" w:rsidRPr="00D53860" w14:paraId="6DCAB8A7" w14:textId="77777777" w:rsidTr="003248BA">
        <w:tc>
          <w:tcPr>
            <w:tcW w:w="3256" w:type="dxa"/>
            <w:vAlign w:val="center"/>
          </w:tcPr>
          <w:p w14:paraId="70B53B2B" w14:textId="77777777" w:rsidR="006F2B00" w:rsidRPr="00D53860" w:rsidRDefault="006F2B00" w:rsidP="003248BA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53860">
              <w:rPr>
                <w:rFonts w:ascii="Source Sans Pro" w:hAnsi="Source Sans Pro"/>
                <w:b/>
                <w:bCs/>
                <w:sz w:val="22"/>
                <w:szCs w:val="22"/>
              </w:rPr>
              <w:t>Possibili target dei servizi della ZIS</w:t>
            </w:r>
            <w:r w:rsidRPr="00D53860">
              <w:rPr>
                <w:rFonts w:ascii="Source Sans Pro" w:hAnsi="Source Sans Pro"/>
                <w:sz w:val="22"/>
                <w:szCs w:val="22"/>
              </w:rPr>
              <w:t xml:space="preserve"> </w:t>
            </w:r>
            <w:r w:rsidRPr="00D53860">
              <w:rPr>
                <w:rFonts w:ascii="Source Sans Pro" w:hAnsi="Source Sans Pro"/>
                <w:i/>
                <w:iCs/>
                <w:sz w:val="22"/>
                <w:szCs w:val="22"/>
              </w:rPr>
              <w:t>(imprese, associazioni e/o enti di formazione e ricerca)</w:t>
            </w:r>
          </w:p>
        </w:tc>
        <w:tc>
          <w:tcPr>
            <w:tcW w:w="6237" w:type="dxa"/>
          </w:tcPr>
          <w:p w14:paraId="73ABC399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F7BC2D7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9EE6820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A1D9267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B866025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D23467B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D53AAC2" w14:textId="77777777" w:rsidR="006F2B00" w:rsidRPr="00D53860" w:rsidRDefault="006F2B00" w:rsidP="003248BA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E27970" w:rsidRPr="00D53860" w14:paraId="52D8910B" w14:textId="77777777" w:rsidTr="00B67972">
        <w:tc>
          <w:tcPr>
            <w:tcW w:w="3256" w:type="dxa"/>
            <w:vAlign w:val="center"/>
          </w:tcPr>
          <w:p w14:paraId="6FD5A16B" w14:textId="77777777" w:rsidR="00E27970" w:rsidRPr="00296F3B" w:rsidRDefault="00E27970" w:rsidP="00B67972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Fattori che renderebbero la Lombardia e la ZIS più attrattive per investitori, imprese innovative e talenti internazionali</w:t>
            </w:r>
          </w:p>
        </w:tc>
        <w:tc>
          <w:tcPr>
            <w:tcW w:w="6237" w:type="dxa"/>
          </w:tcPr>
          <w:p w14:paraId="719E79C8" w14:textId="77777777" w:rsidR="00E2797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7B2EDDB" w14:textId="77777777" w:rsidR="00E2797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65BE2AB" w14:textId="77777777" w:rsidR="00E2797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E139A7B" w14:textId="77777777" w:rsidR="00E2797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11A2AC9" w14:textId="77777777" w:rsidR="00E2797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3E85383" w14:textId="77777777" w:rsidR="00E27970" w:rsidRPr="00D53860" w:rsidRDefault="00E27970" w:rsidP="00B6797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23E5EE0E" w14:textId="77777777" w:rsidTr="00296F3B"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2BCAF356" w14:textId="7D9A06C8" w:rsidR="00404DE5" w:rsidRPr="00D53860" w:rsidRDefault="00404DE5" w:rsidP="00296F3B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D53860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Soggetti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 xml:space="preserve">Leader 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  <w:shd w:val="clear" w:color="auto" w:fill="DAE9F7" w:themeFill="text2" w:themeFillTint="1A"/>
              </w:rPr>
              <w:t>e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 xml:space="preserve"> Follower</w:t>
            </w:r>
          </w:p>
        </w:tc>
      </w:tr>
      <w:tr w:rsidR="00BD3ED1" w:rsidRPr="00D53860" w14:paraId="1D5D06AD" w14:textId="77777777" w:rsidTr="00404DE5">
        <w:trPr>
          <w:trHeight w:val="170"/>
        </w:trPr>
        <w:tc>
          <w:tcPr>
            <w:tcW w:w="3256" w:type="dxa"/>
            <w:vAlign w:val="center"/>
          </w:tcPr>
          <w:p w14:paraId="72106449" w14:textId="460F7AF2" w:rsidR="00BD3ED1" w:rsidRPr="00296F3B" w:rsidRDefault="00404DE5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Imprese, organismi di ricerca o soggetti della filiera che potrebbero svolgere il ruolo di "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leader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" della ZIS</w:t>
            </w:r>
          </w:p>
        </w:tc>
        <w:tc>
          <w:tcPr>
            <w:tcW w:w="6237" w:type="dxa"/>
          </w:tcPr>
          <w:p w14:paraId="4F6B8D7E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04004FC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0405D6F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B529CBE" w14:textId="77777777" w:rsidR="00BD3ED1" w:rsidRPr="00D53860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4E62D18" w14:textId="77777777" w:rsidR="00BD3ED1" w:rsidRDefault="00BD3ED1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11E8377" w14:textId="77777777" w:rsidR="00B82319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9E43E0D" w14:textId="77777777" w:rsidR="00B82319" w:rsidRPr="00D53860" w:rsidRDefault="00B82319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27C930CF" w14:textId="77777777" w:rsidTr="004A24CE">
        <w:tc>
          <w:tcPr>
            <w:tcW w:w="3256" w:type="dxa"/>
            <w:vAlign w:val="center"/>
          </w:tcPr>
          <w:p w14:paraId="33326AAA" w14:textId="793C867D" w:rsidR="00404DE5" w:rsidRPr="00296F3B" w:rsidRDefault="00404DE5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lastRenderedPageBreak/>
              <w:t xml:space="preserve">Soggetti emergenti che potrebbero beneficiare di percorsi di crescita e trasferimento tecnologico </w:t>
            </w:r>
          </w:p>
        </w:tc>
        <w:tc>
          <w:tcPr>
            <w:tcW w:w="6237" w:type="dxa"/>
          </w:tcPr>
          <w:p w14:paraId="3032CC02" w14:textId="77777777" w:rsidR="00404DE5" w:rsidRPr="00D53860" w:rsidRDefault="00404DE5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04DE5" w:rsidRPr="00D53860" w14:paraId="4FDC1B0F" w14:textId="77777777" w:rsidTr="004A24CE">
        <w:tc>
          <w:tcPr>
            <w:tcW w:w="3256" w:type="dxa"/>
            <w:vAlign w:val="center"/>
          </w:tcPr>
          <w:p w14:paraId="4AA3D6BD" w14:textId="22006D5C" w:rsidR="00404DE5" w:rsidRPr="00296F3B" w:rsidRDefault="00404DE5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Collaborazioni,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partnership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o connessioni tra soggetti da attivare e/o da rafforzare</w:t>
            </w:r>
          </w:p>
        </w:tc>
        <w:tc>
          <w:tcPr>
            <w:tcW w:w="6237" w:type="dxa"/>
          </w:tcPr>
          <w:p w14:paraId="6CF7BA4E" w14:textId="77777777" w:rsidR="00404DE5" w:rsidRDefault="00404DE5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2F5FD5E" w14:textId="77777777" w:rsidR="00296F3B" w:rsidRDefault="00296F3B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8701067" w14:textId="77777777" w:rsidR="00296F3B" w:rsidRDefault="00296F3B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A71EEA0" w14:textId="77777777" w:rsidR="00296F3B" w:rsidRPr="00D53860" w:rsidRDefault="00296F3B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296F3B" w:rsidRPr="00D53860" w14:paraId="5588CC4C" w14:textId="77777777" w:rsidTr="00BF77AF">
        <w:tc>
          <w:tcPr>
            <w:tcW w:w="9493" w:type="dxa"/>
            <w:gridSpan w:val="2"/>
            <w:shd w:val="clear" w:color="auto" w:fill="DAE9F7" w:themeFill="text2" w:themeFillTint="1A"/>
            <w:vAlign w:val="center"/>
          </w:tcPr>
          <w:p w14:paraId="2AFA0B1B" w14:textId="17989EF0" w:rsidR="00296F3B" w:rsidRPr="00296F3B" w:rsidRDefault="00296F3B" w:rsidP="00296F3B">
            <w:pPr>
              <w:jc w:val="center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Risultati e impatti della ZIS</w:t>
            </w:r>
          </w:p>
        </w:tc>
      </w:tr>
      <w:tr w:rsidR="00296F3B" w:rsidRPr="00D53860" w14:paraId="3A029A18" w14:textId="77777777" w:rsidTr="004A24CE">
        <w:tc>
          <w:tcPr>
            <w:tcW w:w="3256" w:type="dxa"/>
            <w:vAlign w:val="center"/>
          </w:tcPr>
          <w:p w14:paraId="03C49FA7" w14:textId="64169866" w:rsidR="00296F3B" w:rsidRPr="00296F3B" w:rsidRDefault="00296F3B" w:rsidP="00296F3B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R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isultati concreti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che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la ZIS dovrebbe raggiungere entro </w:t>
            </w:r>
            <w:proofErr w:type="gramStart"/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5</w:t>
            </w:r>
            <w:proofErr w:type="gramEnd"/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anni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(ipotesi di </w:t>
            </w:r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 xml:space="preserve">Key Performance </w:t>
            </w:r>
            <w:proofErr w:type="spellStart"/>
            <w:r w:rsidRPr="00296F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Indicator</w:t>
            </w:r>
            <w:proofErr w:type="spellEnd"/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quantitativi)</w:t>
            </w:r>
          </w:p>
          <w:p w14:paraId="016B90F3" w14:textId="77777777" w:rsidR="00296F3B" w:rsidRPr="00296F3B" w:rsidRDefault="00296F3B" w:rsidP="00BD3ED1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</w:tcPr>
          <w:p w14:paraId="16A4594D" w14:textId="77777777" w:rsidR="00296F3B" w:rsidRPr="00D53860" w:rsidRDefault="00296F3B" w:rsidP="00BD3ED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041AEEBE" w14:textId="77777777" w:rsidR="00F82055" w:rsidRPr="00E27970" w:rsidRDefault="00F82055">
      <w:pPr>
        <w:rPr>
          <w:rFonts w:ascii="Source Sans Pro" w:hAnsi="Source Sans Pro"/>
          <w:sz w:val="12"/>
          <w:szCs w:val="12"/>
        </w:rPr>
      </w:pPr>
    </w:p>
    <w:p w14:paraId="586745A1" w14:textId="0378F0CE" w:rsidR="00BF76D9" w:rsidRDefault="00BF76D9">
      <w:pPr>
        <w:rPr>
          <w:rFonts w:ascii="Source Sans Pro" w:hAnsi="Source Sans Pro"/>
        </w:rPr>
      </w:pPr>
      <w:r w:rsidRPr="00BF76D9">
        <w:rPr>
          <w:rFonts w:ascii="Source Sans Pro" w:hAnsi="Source Sans Pro"/>
          <w:b/>
          <w:bCs/>
        </w:rPr>
        <w:t>Ente compilatore:</w:t>
      </w:r>
      <w:r>
        <w:rPr>
          <w:rFonts w:ascii="Source Sans Pro" w:hAnsi="Source Sans Pro"/>
        </w:rPr>
        <w:t xml:space="preserve"> ______________________________</w:t>
      </w:r>
    </w:p>
    <w:p w14:paraId="458FB0DD" w14:textId="3A69AF5A" w:rsidR="00BF76D9" w:rsidRDefault="00BF76D9">
      <w:pPr>
        <w:rPr>
          <w:rFonts w:ascii="Source Sans Pro" w:hAnsi="Source Sans Pro"/>
        </w:rPr>
      </w:pPr>
      <w:r w:rsidRPr="00BF76D9">
        <w:rPr>
          <w:rFonts w:ascii="Source Sans Pro" w:hAnsi="Source Sans Pro"/>
          <w:b/>
          <w:bCs/>
        </w:rPr>
        <w:t>Referente:</w:t>
      </w:r>
      <w:r>
        <w:rPr>
          <w:rFonts w:ascii="Source Sans Pro" w:hAnsi="Source Sans Pro"/>
        </w:rPr>
        <w:t xml:space="preserve"> ____________________________________</w:t>
      </w:r>
    </w:p>
    <w:p w14:paraId="13AA74C0" w14:textId="150D4DAD" w:rsidR="00BF76D9" w:rsidRDefault="00BF76D9">
      <w:pPr>
        <w:rPr>
          <w:rFonts w:ascii="Source Sans Pro" w:hAnsi="Source Sans Pro"/>
        </w:rPr>
      </w:pPr>
      <w:r w:rsidRPr="00BF76D9">
        <w:rPr>
          <w:rFonts w:ascii="Source Sans Pro" w:hAnsi="Source Sans Pro"/>
          <w:b/>
          <w:bCs/>
        </w:rPr>
        <w:t>Contatto telefonico:</w:t>
      </w:r>
      <w:r>
        <w:rPr>
          <w:rFonts w:ascii="Source Sans Pro" w:hAnsi="Source Sans Pro"/>
        </w:rPr>
        <w:t xml:space="preserve"> ____________________________</w:t>
      </w:r>
    </w:p>
    <w:p w14:paraId="352F8B11" w14:textId="51BAD1E5" w:rsidR="00BF76D9" w:rsidRDefault="00BF76D9">
      <w:pPr>
        <w:rPr>
          <w:rFonts w:ascii="Source Sans Pro" w:hAnsi="Source Sans Pro"/>
        </w:rPr>
      </w:pPr>
      <w:r w:rsidRPr="00BF76D9">
        <w:rPr>
          <w:rFonts w:ascii="Source Sans Pro" w:hAnsi="Source Sans Pro"/>
          <w:b/>
          <w:bCs/>
        </w:rPr>
        <w:t>Contatto e</w:t>
      </w:r>
      <w:r>
        <w:rPr>
          <w:rFonts w:ascii="Source Sans Pro" w:hAnsi="Source Sans Pro"/>
          <w:b/>
          <w:bCs/>
        </w:rPr>
        <w:t>-</w:t>
      </w:r>
      <w:r w:rsidRPr="00BF76D9">
        <w:rPr>
          <w:rFonts w:ascii="Source Sans Pro" w:hAnsi="Source Sans Pro"/>
          <w:b/>
          <w:bCs/>
        </w:rPr>
        <w:t>mail:</w:t>
      </w:r>
      <w:r>
        <w:rPr>
          <w:rFonts w:ascii="Source Sans Pro" w:hAnsi="Source Sans Pro"/>
        </w:rPr>
        <w:t xml:space="preserve"> ________________________________ </w:t>
      </w:r>
    </w:p>
    <w:p w14:paraId="488B122A" w14:textId="5EA9040D" w:rsidR="00BF76D9" w:rsidRDefault="00BF76D9">
      <w:pPr>
        <w:rPr>
          <w:rFonts w:ascii="Source Sans Pro" w:hAnsi="Source Sans Pro"/>
        </w:rPr>
      </w:pPr>
      <w:r w:rsidRPr="00BF76D9">
        <w:rPr>
          <w:rFonts w:ascii="Source Sans Pro" w:hAnsi="Source Sans Pro"/>
          <w:b/>
          <w:bCs/>
        </w:rPr>
        <w:t>Data:</w:t>
      </w:r>
      <w:r>
        <w:rPr>
          <w:rFonts w:ascii="Source Sans Pro" w:hAnsi="Source Sans Pro"/>
        </w:rPr>
        <w:t xml:space="preserve"> _________________________________________</w:t>
      </w:r>
    </w:p>
    <w:p w14:paraId="417E8F97" w14:textId="77777777" w:rsidR="00BF76D9" w:rsidRPr="00E27970" w:rsidRDefault="00BF76D9">
      <w:pPr>
        <w:rPr>
          <w:rFonts w:ascii="Source Sans Pro" w:hAnsi="Source Sans Pro"/>
          <w:sz w:val="12"/>
          <w:szCs w:val="12"/>
        </w:rPr>
      </w:pPr>
    </w:p>
    <w:p w14:paraId="43FEC895" w14:textId="551E7E0A" w:rsidR="00F82055" w:rsidRPr="00B82319" w:rsidRDefault="00296F3B" w:rsidP="00621F98">
      <w:pPr>
        <w:pBdr>
          <w:top w:val="dotDash" w:sz="4" w:space="1" w:color="808080" w:themeColor="background1" w:themeShade="80"/>
          <w:left w:val="dotDash" w:sz="4" w:space="4" w:color="808080" w:themeColor="background1" w:themeShade="80"/>
          <w:bottom w:val="dotDash" w:sz="4" w:space="1" w:color="808080" w:themeColor="background1" w:themeShade="80"/>
          <w:right w:val="dotDash" w:sz="4" w:space="4" w:color="808080" w:themeColor="background1" w:themeShade="80"/>
        </w:pBdr>
        <w:jc w:val="center"/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</w:pPr>
      <w:r w:rsidRPr="00B82319"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  <w:t>La ringraziamo per aver contribuito a questa indagine. I</w:t>
      </w:r>
      <w:r w:rsidR="00F82055" w:rsidRPr="00B82319"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  <w:t xml:space="preserve"> dati da Lei forniti saranno trattati con la massima riservatezza e utilizzati esclusivamente in forma aggregata e anonima nell’ambito del documento del Masterplan strategico preliminare</w:t>
      </w:r>
      <w:r w:rsidRPr="00B82319"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  <w:t xml:space="preserve"> per la ZIS della Cosmetica</w:t>
      </w:r>
      <w:r w:rsidR="00F82055" w:rsidRPr="00B82319"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  <w:t>.</w:t>
      </w:r>
    </w:p>
    <w:sectPr w:rsidR="00F82055" w:rsidRPr="00B82319" w:rsidSect="00DD093B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21E13" w14:textId="77777777" w:rsidR="002A65F8" w:rsidRDefault="002A65F8" w:rsidP="004A24CE">
      <w:pPr>
        <w:spacing w:after="0" w:line="240" w:lineRule="auto"/>
      </w:pPr>
      <w:r>
        <w:separator/>
      </w:r>
    </w:p>
  </w:endnote>
  <w:endnote w:type="continuationSeparator" w:id="0">
    <w:p w14:paraId="313BB996" w14:textId="77777777" w:rsidR="002A65F8" w:rsidRDefault="002A65F8" w:rsidP="004A2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4E96" w14:textId="77777777" w:rsidR="00DD093B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6D4BEDA" wp14:editId="7D3CD2D6">
          <wp:simplePos x="0" y="0"/>
          <wp:positionH relativeFrom="column">
            <wp:posOffset>2769235</wp:posOffset>
          </wp:positionH>
          <wp:positionV relativeFrom="paragraph">
            <wp:posOffset>67006</wp:posOffset>
          </wp:positionV>
          <wp:extent cx="1661822" cy="416697"/>
          <wp:effectExtent l="0" t="0" r="0" b="2540"/>
          <wp:wrapNone/>
          <wp:docPr id="15341194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219336" name="Immagine 11202193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60" t="41899" r="11592" b="26450"/>
                  <a:stretch>
                    <a:fillRect/>
                  </a:stretch>
                </pic:blipFill>
                <pic:spPr bwMode="auto">
                  <a:xfrm>
                    <a:off x="0" y="0"/>
                    <a:ext cx="1661822" cy="4166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9D20B2C" w14:textId="4ECF3A18" w:rsidR="004A24CE" w:rsidRPr="004A24CE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 xml:space="preserve">                                                     </w:t>
    </w:r>
    <w:r w:rsidR="004A24CE" w:rsidRPr="004A24CE"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>In collaborazione con:</w:t>
    </w:r>
  </w:p>
  <w:p w14:paraId="6A037F48" w14:textId="77777777" w:rsidR="004A24CE" w:rsidRPr="004A24CE" w:rsidRDefault="004A24CE" w:rsidP="004A24CE">
    <w:pPr>
      <w:pStyle w:val="Pidipagina"/>
      <w:jc w:val="center"/>
      <w:rPr>
        <w:rFonts w:ascii="Source Sans Pro" w:hAnsi="Source Sans Pro"/>
        <w:i/>
        <w:iCs/>
        <w:color w:val="808080" w:themeColor="background1" w:themeShade="80"/>
        <w:sz w:val="12"/>
        <w:szCs w:val="12"/>
      </w:rPr>
    </w:pPr>
  </w:p>
  <w:sdt>
    <w:sdtPr>
      <w:id w:val="-29267717"/>
      <w:docPartObj>
        <w:docPartGallery w:val="Page Numbers (Bottom of Page)"/>
        <w:docPartUnique/>
      </w:docPartObj>
    </w:sdtPr>
    <w:sdtEndPr>
      <w:rPr>
        <w:rFonts w:ascii="Source Sans Pro" w:hAnsi="Source Sans Pro"/>
        <w:color w:val="808080" w:themeColor="background1" w:themeShade="80"/>
      </w:rPr>
    </w:sdtEndPr>
    <w:sdtContent>
      <w:p w14:paraId="1CCB91EF" w14:textId="60E8CD49" w:rsidR="004A24CE" w:rsidRPr="004A24CE" w:rsidRDefault="004A24CE" w:rsidP="004A24CE">
        <w:pPr>
          <w:pStyle w:val="Pidipagina"/>
          <w:jc w:val="right"/>
          <w:rPr>
            <w:rFonts w:ascii="Source Sans Pro" w:hAnsi="Source Sans Pro"/>
            <w:color w:val="808080" w:themeColor="background1" w:themeShade="80"/>
          </w:rPr>
        </w:pPr>
        <w:r w:rsidRPr="004A24CE">
          <w:rPr>
            <w:rFonts w:ascii="Source Sans Pro" w:hAnsi="Source Sans Pro"/>
            <w:color w:val="808080" w:themeColor="background1" w:themeShade="80"/>
          </w:rPr>
          <w:fldChar w:fldCharType="begin"/>
        </w:r>
        <w:r w:rsidRPr="004A24CE">
          <w:rPr>
            <w:rFonts w:ascii="Source Sans Pro" w:hAnsi="Source Sans Pro"/>
            <w:color w:val="808080" w:themeColor="background1" w:themeShade="80"/>
          </w:rPr>
          <w:instrText>PAGE   \* MERGEFORMAT</w:instrTex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separate"/>
        </w:r>
        <w:r>
          <w:rPr>
            <w:rFonts w:ascii="Source Sans Pro" w:hAnsi="Source Sans Pro"/>
            <w:color w:val="808080" w:themeColor="background1" w:themeShade="80"/>
          </w:rPr>
          <w:t>1</w: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F6FE" w14:textId="4FEDFDCB" w:rsidR="00DD093B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C586709" wp14:editId="656AE664">
          <wp:simplePos x="0" y="0"/>
          <wp:positionH relativeFrom="column">
            <wp:posOffset>2761809</wp:posOffset>
          </wp:positionH>
          <wp:positionV relativeFrom="paragraph">
            <wp:posOffset>53064</wp:posOffset>
          </wp:positionV>
          <wp:extent cx="1661822" cy="416697"/>
          <wp:effectExtent l="0" t="0" r="0" b="2540"/>
          <wp:wrapNone/>
          <wp:docPr id="389959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219336" name="Immagine 11202193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60" t="41899" r="11592" b="26450"/>
                  <a:stretch>
                    <a:fillRect/>
                  </a:stretch>
                </pic:blipFill>
                <pic:spPr bwMode="auto">
                  <a:xfrm>
                    <a:off x="0" y="0"/>
                    <a:ext cx="1661822" cy="4166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5CFC8F" w14:textId="4A3E37C3" w:rsidR="004A24CE" w:rsidRPr="004A24CE" w:rsidRDefault="004A24CE" w:rsidP="00DD093B">
    <w:pPr>
      <w:pStyle w:val="Pidipagina"/>
      <w:ind w:firstLine="2124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 w:rsidRPr="004A24CE"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>In collaborazione con:</w:t>
    </w:r>
  </w:p>
  <w:sdt>
    <w:sdtPr>
      <w:id w:val="-1151294441"/>
      <w:docPartObj>
        <w:docPartGallery w:val="Page Numbers (Bottom of Page)"/>
        <w:docPartUnique/>
      </w:docPartObj>
    </w:sdtPr>
    <w:sdtEndPr>
      <w:rPr>
        <w:rFonts w:ascii="Source Sans Pro" w:hAnsi="Source Sans Pro"/>
        <w:color w:val="808080" w:themeColor="background1" w:themeShade="80"/>
      </w:rPr>
    </w:sdtEndPr>
    <w:sdtContent>
      <w:p w14:paraId="535C103D" w14:textId="03507BD5" w:rsidR="004A24CE" w:rsidRPr="004A24CE" w:rsidRDefault="004A24CE" w:rsidP="004A24CE">
        <w:pPr>
          <w:pStyle w:val="Pidipagina"/>
          <w:jc w:val="right"/>
          <w:rPr>
            <w:rFonts w:ascii="Source Sans Pro" w:hAnsi="Source Sans Pro"/>
            <w:color w:val="808080" w:themeColor="background1" w:themeShade="80"/>
          </w:rPr>
        </w:pPr>
        <w:r w:rsidRPr="004A24CE">
          <w:rPr>
            <w:rFonts w:ascii="Source Sans Pro" w:hAnsi="Source Sans Pro"/>
            <w:color w:val="808080" w:themeColor="background1" w:themeShade="80"/>
          </w:rPr>
          <w:fldChar w:fldCharType="begin"/>
        </w:r>
        <w:r w:rsidRPr="004A24CE">
          <w:rPr>
            <w:rFonts w:ascii="Source Sans Pro" w:hAnsi="Source Sans Pro"/>
            <w:color w:val="808080" w:themeColor="background1" w:themeShade="80"/>
          </w:rPr>
          <w:instrText>PAGE   \* MERGEFORMAT</w:instrTex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separate"/>
        </w:r>
        <w:r w:rsidRPr="004A24CE">
          <w:rPr>
            <w:rFonts w:ascii="Source Sans Pro" w:hAnsi="Source Sans Pro"/>
            <w:color w:val="808080" w:themeColor="background1" w:themeShade="80"/>
          </w:rPr>
          <w:t>2</w: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61EA5" w14:textId="77777777" w:rsidR="002A65F8" w:rsidRDefault="002A65F8" w:rsidP="004A24CE">
      <w:pPr>
        <w:spacing w:after="0" w:line="240" w:lineRule="auto"/>
      </w:pPr>
      <w:r>
        <w:separator/>
      </w:r>
    </w:p>
  </w:footnote>
  <w:footnote w:type="continuationSeparator" w:id="0">
    <w:p w14:paraId="6E247CF1" w14:textId="77777777" w:rsidR="002A65F8" w:rsidRDefault="002A65F8" w:rsidP="004A2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7B6F" w14:textId="2202DD2A" w:rsidR="004A24CE" w:rsidRDefault="004A24CE" w:rsidP="004A24CE">
    <w:pPr>
      <w:pStyle w:val="Intestazione"/>
      <w:jc w:val="center"/>
    </w:pPr>
    <w:r w:rsidRPr="004A24CE">
      <w:rPr>
        <w:noProof/>
      </w:rPr>
      <w:drawing>
        <wp:inline distT="0" distB="0" distL="0" distR="0" wp14:anchorId="62EB4EED" wp14:editId="783FBC8D">
          <wp:extent cx="2633311" cy="977606"/>
          <wp:effectExtent l="0" t="0" r="0" b="0"/>
          <wp:docPr id="1054636230" name="Immagine 3">
            <a:extLst xmlns:a="http://schemas.openxmlformats.org/drawingml/2006/main">
              <a:ext uri="{FF2B5EF4-FFF2-40B4-BE49-F238E27FC236}">
                <a16:creationId xmlns:a16="http://schemas.microsoft.com/office/drawing/2014/main" id="{D73AB716-3D05-8863-43D6-A5006BDEB2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extLst>
                      <a:ext uri="{FF2B5EF4-FFF2-40B4-BE49-F238E27FC236}">
                        <a16:creationId xmlns:a16="http://schemas.microsoft.com/office/drawing/2014/main" id="{D73AB716-3D05-8863-43D6-A5006BDEB28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14835" b="32630"/>
                  <a:stretch>
                    <a:fillRect/>
                  </a:stretch>
                </pic:blipFill>
                <pic:spPr>
                  <a:xfrm>
                    <a:off x="0" y="0"/>
                    <a:ext cx="2633311" cy="9776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AB2A2" w14:textId="77777777" w:rsidR="00DD093B" w:rsidRDefault="00DD093B" w:rsidP="004A24C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33E15"/>
    <w:multiLevelType w:val="hybridMultilevel"/>
    <w:tmpl w:val="D7D0DC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5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60"/>
    <w:rsid w:val="000B1400"/>
    <w:rsid w:val="000B6993"/>
    <w:rsid w:val="000D4F9C"/>
    <w:rsid w:val="000E26D5"/>
    <w:rsid w:val="00232E64"/>
    <w:rsid w:val="00296F3B"/>
    <w:rsid w:val="002A65F8"/>
    <w:rsid w:val="0034282C"/>
    <w:rsid w:val="00343383"/>
    <w:rsid w:val="003C1B96"/>
    <w:rsid w:val="003D177C"/>
    <w:rsid w:val="00404DE5"/>
    <w:rsid w:val="004A24CE"/>
    <w:rsid w:val="00540A95"/>
    <w:rsid w:val="00545CA0"/>
    <w:rsid w:val="00561460"/>
    <w:rsid w:val="005711E6"/>
    <w:rsid w:val="00580501"/>
    <w:rsid w:val="00616607"/>
    <w:rsid w:val="00621F98"/>
    <w:rsid w:val="006F2B00"/>
    <w:rsid w:val="00757D2A"/>
    <w:rsid w:val="007E05B6"/>
    <w:rsid w:val="00820C04"/>
    <w:rsid w:val="0086624A"/>
    <w:rsid w:val="008B677E"/>
    <w:rsid w:val="00914FB9"/>
    <w:rsid w:val="009650E9"/>
    <w:rsid w:val="009B04D2"/>
    <w:rsid w:val="009D299A"/>
    <w:rsid w:val="009F6CE1"/>
    <w:rsid w:val="00A26CA7"/>
    <w:rsid w:val="00A4560B"/>
    <w:rsid w:val="00B82319"/>
    <w:rsid w:val="00BC594C"/>
    <w:rsid w:val="00BD3ED1"/>
    <w:rsid w:val="00BF76D9"/>
    <w:rsid w:val="00C60232"/>
    <w:rsid w:val="00CC0084"/>
    <w:rsid w:val="00D53860"/>
    <w:rsid w:val="00D723D6"/>
    <w:rsid w:val="00DD093B"/>
    <w:rsid w:val="00E27970"/>
    <w:rsid w:val="00EA3929"/>
    <w:rsid w:val="00F628B1"/>
    <w:rsid w:val="00F80629"/>
    <w:rsid w:val="00F8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2B199"/>
  <w15:chartTrackingRefBased/>
  <w15:docId w15:val="{6FFB8F61-4B09-4976-B796-C46DE02E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1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1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1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1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1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1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1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1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1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1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1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1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14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14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14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14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14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14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1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1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1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1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14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14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14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1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14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14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A2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4CE"/>
  </w:style>
  <w:style w:type="paragraph" w:styleId="Pidipagina">
    <w:name w:val="footer"/>
    <w:basedOn w:val="Normale"/>
    <w:link w:val="PidipaginaCarattere"/>
    <w:uiPriority w:val="99"/>
    <w:unhideWhenUsed/>
    <w:rsid w:val="004A2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4CE"/>
  </w:style>
  <w:style w:type="table" w:styleId="Grigliatabella">
    <w:name w:val="Table Grid"/>
    <w:basedOn w:val="Tabellanormale"/>
    <w:uiPriority w:val="39"/>
    <w:rsid w:val="004A2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E7EC9-8DBF-4879-9959-4850DAE03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The European House Ambrosetti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pio.parma@ambrosetti.eu</dc:creator>
  <cp:keywords/>
  <dc:description/>
  <cp:lastModifiedBy>Pio Parma</cp:lastModifiedBy>
  <cp:revision>15</cp:revision>
  <cp:lastPrinted>2026-10-05T10:24:00Z</cp:lastPrinted>
  <dcterms:created xsi:type="dcterms:W3CDTF">2026-10-05T09:06:00Z</dcterms:created>
  <dcterms:modified xsi:type="dcterms:W3CDTF">2026-10-08T11:15:00Z</dcterms:modified>
</cp:coreProperties>
</file>